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FE27D" w14:textId="77777777" w:rsidR="00FB2A52" w:rsidRDefault="00191823" w:rsidP="004559C2">
      <w:pPr>
        <w:widowControl/>
        <w:shd w:val="clear" w:color="auto" w:fill="FFFFFF"/>
        <w:spacing w:before="240" w:after="240" w:line="440" w:lineRule="exact"/>
        <w:ind w:firstLine="480"/>
        <w:jc w:val="left"/>
        <w:rPr>
          <w:rFonts w:ascii="仿宋_GB2312" w:eastAsia="仿宋_GB2312" w:hAnsi="宋体" w:cs="宋体"/>
          <w:b/>
          <w:bCs/>
          <w:color w:val="333333"/>
          <w:kern w:val="0"/>
          <w:sz w:val="30"/>
          <w:szCs w:val="30"/>
        </w:rPr>
      </w:pPr>
      <w:bookmarkStart w:id="0" w:name="_GoBack"/>
      <w:bookmarkEnd w:id="0"/>
      <w:r w:rsidRPr="00191823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附件</w:t>
      </w:r>
      <w:r w:rsidR="004559C2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1</w:t>
      </w:r>
      <w:r w:rsidR="004559C2">
        <w:rPr>
          <w:rFonts w:ascii="仿宋_GB2312" w:eastAsia="仿宋_GB2312" w:hAnsi="宋体" w:cs="宋体"/>
          <w:b/>
          <w:bCs/>
          <w:color w:val="333333"/>
          <w:kern w:val="0"/>
          <w:sz w:val="30"/>
          <w:szCs w:val="30"/>
        </w:rPr>
        <w:t xml:space="preserve">       </w:t>
      </w:r>
    </w:p>
    <w:p w14:paraId="3F50B000" w14:textId="08366852" w:rsidR="00191823" w:rsidRPr="00191823" w:rsidRDefault="00191823" w:rsidP="00750315">
      <w:pPr>
        <w:widowControl/>
        <w:shd w:val="clear" w:color="auto" w:fill="FFFFFF"/>
        <w:spacing w:before="240" w:after="240" w:line="440" w:lineRule="exact"/>
        <w:jc w:val="center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191823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单一来源采购公示</w:t>
      </w:r>
    </w:p>
    <w:p w14:paraId="157CBAA2" w14:textId="77777777" w:rsidR="00191823" w:rsidRPr="00191823" w:rsidRDefault="00191823" w:rsidP="004559C2">
      <w:pPr>
        <w:widowControl/>
        <w:shd w:val="clear" w:color="auto" w:fill="FFFFFF"/>
        <w:spacing w:before="240" w:after="240" w:line="440" w:lineRule="exact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191823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一、</w:t>
      </w:r>
      <w:r w:rsidR="00A16CAF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采购</w:t>
      </w:r>
      <w:r w:rsidR="007167CA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项目</w:t>
      </w:r>
      <w:r w:rsidRPr="00191823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信息</w:t>
      </w:r>
    </w:p>
    <w:p w14:paraId="6D108907" w14:textId="72A93278" w:rsidR="00191823" w:rsidRPr="00191823" w:rsidRDefault="00A16CAF" w:rsidP="004559C2">
      <w:pPr>
        <w:widowControl/>
        <w:shd w:val="clear" w:color="auto" w:fill="FFFFFF"/>
        <w:spacing w:before="240" w:after="240" w:line="440" w:lineRule="exact"/>
        <w:ind w:firstLine="480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采购</w:t>
      </w:r>
      <w:r w:rsidR="00191823" w:rsidRPr="00191823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项目名称：</w:t>
      </w:r>
      <w:r w:rsidR="00191823" w:rsidRPr="00191823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 xml:space="preserve">　</w:t>
      </w:r>
      <w:r w:rsidR="00637C1B" w:rsidRPr="00637C1B">
        <w:rPr>
          <w:rFonts w:ascii="仿宋_GB2312" w:eastAsia="仿宋_GB2312" w:hAnsi="宋体" w:cs="宋体"/>
          <w:color w:val="333333"/>
          <w:kern w:val="0"/>
          <w:sz w:val="30"/>
          <w:szCs w:val="30"/>
          <w:u w:val="single"/>
        </w:rPr>
        <w:t>asphericon非球面镜</w:t>
      </w:r>
      <w:r w:rsidR="00CA3FE5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 xml:space="preserve"> </w:t>
      </w:r>
      <w:r w:rsidR="00191823" w:rsidRPr="00191823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预算金额：</w:t>
      </w:r>
      <w:r w:rsidR="00637C1B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>EUR</w:t>
      </w:r>
      <w:r w:rsidR="00015B06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 xml:space="preserve"> </w:t>
      </w:r>
      <w:r w:rsidR="00637C1B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>3634</w:t>
      </w:r>
      <w:r w:rsidR="004A18F5">
        <w:rPr>
          <w:rFonts w:ascii="仿宋_GB2312" w:eastAsia="仿宋_GB2312" w:hAnsi="宋体" w:cs="宋体"/>
          <w:color w:val="333333"/>
          <w:kern w:val="0"/>
          <w:sz w:val="30"/>
          <w:szCs w:val="30"/>
          <w:u w:val="single"/>
        </w:rPr>
        <w:t>.00</w:t>
      </w:r>
      <w:r w:rsidR="00191823" w:rsidRPr="00191823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 xml:space="preserve">　　　</w:t>
      </w:r>
    </w:p>
    <w:p w14:paraId="2E65C9E1" w14:textId="77777777" w:rsidR="00191823" w:rsidRDefault="004559C2" w:rsidP="00932470">
      <w:pPr>
        <w:widowControl/>
        <w:shd w:val="clear" w:color="auto" w:fill="FFFFFF"/>
        <w:spacing w:before="240" w:after="60" w:line="440" w:lineRule="exact"/>
        <w:ind w:firstLine="482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采用单一来源采购方式的原因及说明：</w:t>
      </w:r>
    </w:p>
    <w:p w14:paraId="3296D340" w14:textId="77777777" w:rsidR="00D562D7" w:rsidRDefault="00D20934" w:rsidP="004559C2">
      <w:pPr>
        <w:widowControl/>
        <w:shd w:val="clear" w:color="auto" w:fill="FFFFFF"/>
        <w:spacing w:before="240" w:after="240" w:line="440" w:lineRule="exact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D20934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非球面透镜属于光钟系统离子成像系统的重要部分，具体技术要求：</w:t>
      </w:r>
      <w:r w:rsidRPr="00D20934">
        <w:rPr>
          <w:rFonts w:ascii="仿宋_GB2312" w:eastAsia="仿宋_GB2312" w:hAnsi="宋体" w:cs="宋体"/>
          <w:color w:val="333333"/>
          <w:kern w:val="0"/>
          <w:sz w:val="24"/>
          <w:szCs w:val="24"/>
        </w:rPr>
        <w:t>dia. 50 mm, EFL 60 mm, 熔石英，ARcoating: Ravg &lt;1.0 %, 350-700 nm, AOI=0</w:t>
      </w:r>
      <w:r w:rsidRPr="00D20934">
        <w:rPr>
          <w:rFonts w:ascii="仿宋_GB2312" w:eastAsia="仿宋_GB2312" w:hAnsi="宋体" w:cs="宋体"/>
          <w:color w:val="333333"/>
          <w:kern w:val="0"/>
          <w:sz w:val="24"/>
          <w:szCs w:val="24"/>
        </w:rPr>
        <w:t>°</w:t>
      </w:r>
      <w:r w:rsidRPr="00D20934">
        <w:rPr>
          <w:rFonts w:ascii="仿宋_GB2312" w:eastAsia="仿宋_GB2312" w:hAnsi="宋体" w:cs="宋体"/>
          <w:color w:val="333333"/>
          <w:kern w:val="0"/>
          <w:sz w:val="24"/>
          <w:szCs w:val="24"/>
        </w:rPr>
        <w:t>。加工精度影响离子的成像效果，德国 asphericon GmbH(非球面镜公司)前期已生产满足囚禁离子组要求的非球面透镜，并经过</w:t>
      </w:r>
      <w:r w:rsidR="00D562D7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调研</w:t>
      </w:r>
      <w:r w:rsidRPr="00D20934">
        <w:rPr>
          <w:rFonts w:ascii="仿宋_GB2312" w:eastAsia="仿宋_GB2312" w:hAnsi="宋体" w:cs="宋体"/>
          <w:color w:val="333333"/>
          <w:kern w:val="0"/>
          <w:sz w:val="24"/>
          <w:szCs w:val="24"/>
        </w:rPr>
        <w:t>，目前国内也暂无满足设计要求的生产厂家。经论证，拟采用单一来源方式继续从asphericon GmbH公司采购。</w:t>
      </w:r>
    </w:p>
    <w:p w14:paraId="20B47AD3" w14:textId="63D30C96" w:rsidR="00191823" w:rsidRPr="004A18F5" w:rsidRDefault="00191823" w:rsidP="004559C2">
      <w:pPr>
        <w:widowControl/>
        <w:shd w:val="clear" w:color="auto" w:fill="FFFFFF"/>
        <w:spacing w:before="240" w:after="240" w:line="440" w:lineRule="exact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  <w:u w:val="single"/>
        </w:rPr>
      </w:pPr>
      <w:r w:rsidRPr="00191823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二、拟定供应商</w:t>
      </w:r>
      <w:r w:rsidRPr="004559C2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名称</w:t>
      </w:r>
      <w:r w:rsidRPr="00191823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：</w:t>
      </w:r>
      <w:r w:rsidR="006561CA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 xml:space="preserve"> </w:t>
      </w:r>
      <w:r w:rsidR="00D20934" w:rsidRPr="00D20934">
        <w:rPr>
          <w:rFonts w:ascii="仿宋_GB2312" w:eastAsia="仿宋_GB2312" w:hAnsi="宋体" w:cs="宋体"/>
          <w:color w:val="333333"/>
          <w:kern w:val="0"/>
          <w:sz w:val="28"/>
          <w:szCs w:val="28"/>
          <w:u w:val="single"/>
        </w:rPr>
        <w:t>asphericon GmbH (德国非球面镜公司)</w:t>
      </w:r>
      <w:r w:rsidRPr="004A18F5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 xml:space="preserve">　</w:t>
      </w:r>
    </w:p>
    <w:p w14:paraId="46D8AF5E" w14:textId="72C7B99E" w:rsidR="00191823" w:rsidRPr="00191823" w:rsidRDefault="00191823" w:rsidP="00FB2A52">
      <w:pPr>
        <w:widowControl/>
        <w:shd w:val="clear" w:color="auto" w:fill="FFFFFF"/>
        <w:spacing w:before="240" w:after="240" w:line="540" w:lineRule="exact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191823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三、公示期限</w:t>
      </w:r>
      <w:r w:rsidR="004559C2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：</w:t>
      </w:r>
      <w:r w:rsidR="00112B51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  <w:u w:val="single"/>
        </w:rPr>
        <w:t xml:space="preserve">    </w:t>
      </w:r>
      <w:r w:rsidRPr="00191823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>年</w:t>
      </w:r>
      <w:r w:rsidR="00112B51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 xml:space="preserve">  </w:t>
      </w:r>
      <w:r w:rsidRPr="00191823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>月</w:t>
      </w:r>
      <w:r w:rsidR="00112B51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 xml:space="preserve">  </w:t>
      </w:r>
      <w:r w:rsidRPr="00191823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>日</w:t>
      </w:r>
      <w:r w:rsidR="004A18F5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 xml:space="preserve"> </w:t>
      </w:r>
      <w:r w:rsidRPr="00191823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至</w:t>
      </w:r>
      <w:r w:rsidRPr="00191823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 xml:space="preserve">　</w:t>
      </w:r>
      <w:r w:rsidR="00112B51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 xml:space="preserve">    </w:t>
      </w:r>
      <w:r w:rsidRPr="00191823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>年</w:t>
      </w:r>
      <w:r w:rsidR="00112B51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 xml:space="preserve">  </w:t>
      </w:r>
      <w:r w:rsidRPr="00191823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>月</w:t>
      </w:r>
      <w:r w:rsidR="00112B51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 xml:space="preserve">  </w:t>
      </w:r>
      <w:r w:rsidRPr="00191823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>日</w:t>
      </w:r>
    </w:p>
    <w:p w14:paraId="01CC8444" w14:textId="77777777" w:rsidR="00191823" w:rsidRPr="00191823" w:rsidRDefault="004559C2" w:rsidP="004559C2">
      <w:pPr>
        <w:widowControl/>
        <w:shd w:val="clear" w:color="auto" w:fill="FFFFFF"/>
        <w:spacing w:before="240" w:after="240" w:line="440" w:lineRule="exact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四</w:t>
      </w:r>
      <w:r w:rsidR="00191823" w:rsidRPr="00191823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、联系方式</w:t>
      </w:r>
    </w:p>
    <w:p w14:paraId="1DFAD363" w14:textId="77777777" w:rsidR="00191823" w:rsidRPr="00191823" w:rsidRDefault="00191823" w:rsidP="0094154A">
      <w:pPr>
        <w:widowControl/>
        <w:shd w:val="clear" w:color="auto" w:fill="FFFFFF"/>
        <w:spacing w:before="240" w:after="240" w:line="360" w:lineRule="exact"/>
        <w:ind w:firstLine="482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191823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1.</w:t>
      </w:r>
      <w:r w:rsidR="00A16CAF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课题组</w:t>
      </w:r>
    </w:p>
    <w:p w14:paraId="3A8C36AA" w14:textId="5E885BDE" w:rsidR="00191823" w:rsidRPr="00191823" w:rsidRDefault="00191823" w:rsidP="0094154A">
      <w:pPr>
        <w:widowControl/>
        <w:shd w:val="clear" w:color="auto" w:fill="FFFFFF"/>
        <w:spacing w:before="240" w:after="240" w:line="360" w:lineRule="exact"/>
        <w:ind w:firstLine="482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191823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联 系 人：</w:t>
      </w:r>
      <w:r w:rsidRPr="00191823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 xml:space="preserve">　　</w:t>
      </w:r>
      <w:r w:rsidR="009B4C28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 xml:space="preserve">邵  虎 </w:t>
      </w:r>
      <w:r w:rsidRPr="00191823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 xml:space="preserve">　</w:t>
      </w:r>
      <w:r w:rsidRPr="00191823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联系电话：</w:t>
      </w:r>
      <w:r w:rsidRPr="00191823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 xml:space="preserve">　</w:t>
      </w:r>
      <w:r w:rsidR="004A18F5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 xml:space="preserve"> </w:t>
      </w:r>
      <w:r w:rsidR="004A18F5">
        <w:rPr>
          <w:rFonts w:ascii="仿宋_GB2312" w:eastAsia="仿宋_GB2312" w:hAnsi="宋体" w:cs="宋体"/>
          <w:color w:val="333333"/>
          <w:kern w:val="0"/>
          <w:sz w:val="30"/>
          <w:szCs w:val="30"/>
          <w:u w:val="single"/>
        </w:rPr>
        <w:t xml:space="preserve"> </w:t>
      </w:r>
      <w:r w:rsidR="00003D05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>027-87197796</w:t>
      </w:r>
      <w:r w:rsidRPr="00191823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 xml:space="preserve">　</w:t>
      </w:r>
      <w:r w:rsidR="004A18F5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 xml:space="preserve"> </w:t>
      </w:r>
      <w:r w:rsidR="004A18F5">
        <w:rPr>
          <w:rFonts w:ascii="仿宋_GB2312" w:eastAsia="仿宋_GB2312" w:hAnsi="宋体" w:cs="宋体"/>
          <w:color w:val="333333"/>
          <w:kern w:val="0"/>
          <w:sz w:val="30"/>
          <w:szCs w:val="30"/>
          <w:u w:val="single"/>
        </w:rPr>
        <w:t xml:space="preserve"> </w:t>
      </w:r>
    </w:p>
    <w:p w14:paraId="3019DCFE" w14:textId="77777777" w:rsidR="00191823" w:rsidRPr="00191823" w:rsidRDefault="00191823" w:rsidP="0094154A">
      <w:pPr>
        <w:widowControl/>
        <w:shd w:val="clear" w:color="auto" w:fill="FFFFFF"/>
        <w:spacing w:before="240" w:after="240" w:line="360" w:lineRule="exact"/>
        <w:ind w:firstLine="482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191823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2.</w:t>
      </w:r>
      <w:r w:rsidR="00A16CAF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资产</w:t>
      </w:r>
      <w:r w:rsidRPr="00191823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部门</w:t>
      </w:r>
    </w:p>
    <w:p w14:paraId="6B3FCFD1" w14:textId="195534FC" w:rsidR="00191823" w:rsidRPr="00191823" w:rsidRDefault="00191823" w:rsidP="0094154A">
      <w:pPr>
        <w:widowControl/>
        <w:shd w:val="clear" w:color="auto" w:fill="FFFFFF"/>
        <w:spacing w:before="240" w:after="240" w:line="360" w:lineRule="exact"/>
        <w:ind w:firstLine="482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191823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联 系 人：</w:t>
      </w:r>
      <w:r w:rsidRPr="00191823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 xml:space="preserve">　　</w:t>
      </w:r>
      <w:r w:rsidR="00D3231D" w:rsidRPr="00D3231D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>李</w:t>
      </w:r>
      <w:r w:rsidR="00500153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 xml:space="preserve">  </w:t>
      </w:r>
      <w:r w:rsidR="00D3231D" w:rsidRPr="00D3231D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>珉</w:t>
      </w:r>
      <w:r w:rsidR="00D3231D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 xml:space="preserve"> </w:t>
      </w:r>
      <w:r w:rsidR="00D3231D">
        <w:rPr>
          <w:rFonts w:ascii="仿宋_GB2312" w:eastAsia="仿宋_GB2312" w:hAnsi="宋体" w:cs="宋体"/>
          <w:color w:val="333333"/>
          <w:kern w:val="0"/>
          <w:sz w:val="30"/>
          <w:szCs w:val="30"/>
          <w:u w:val="single"/>
        </w:rPr>
        <w:t xml:space="preserve">  </w:t>
      </w:r>
      <w:r w:rsidRPr="00191823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联系电话：</w:t>
      </w:r>
      <w:r w:rsidRPr="00191823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 xml:space="preserve">　　</w:t>
      </w:r>
      <w:r w:rsidR="00D3231D">
        <w:rPr>
          <w:rFonts w:ascii="仿宋_GB2312" w:eastAsia="仿宋_GB2312" w:hAnsi="宋体" w:cs="宋体" w:hint="eastAsia"/>
          <w:color w:val="333333"/>
          <w:kern w:val="0"/>
          <w:sz w:val="30"/>
          <w:szCs w:val="30"/>
          <w:u w:val="single"/>
        </w:rPr>
        <w:t>0</w:t>
      </w:r>
      <w:r w:rsidR="00D3231D">
        <w:rPr>
          <w:rFonts w:ascii="仿宋_GB2312" w:eastAsia="仿宋_GB2312" w:hAnsi="宋体" w:cs="宋体"/>
          <w:color w:val="333333"/>
          <w:kern w:val="0"/>
          <w:sz w:val="30"/>
          <w:szCs w:val="30"/>
          <w:u w:val="single"/>
        </w:rPr>
        <w:t xml:space="preserve">27-87199154   </w:t>
      </w:r>
    </w:p>
    <w:p w14:paraId="0A147313" w14:textId="77777777" w:rsidR="00191823" w:rsidRPr="00191823" w:rsidRDefault="00FB2A52" w:rsidP="004559C2">
      <w:pPr>
        <w:widowControl/>
        <w:shd w:val="clear" w:color="auto" w:fill="FFFFFF"/>
        <w:spacing w:before="240" w:after="240" w:line="440" w:lineRule="exact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五</w:t>
      </w:r>
      <w:r w:rsidR="00191823" w:rsidRPr="00191823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、附件</w:t>
      </w:r>
    </w:p>
    <w:p w14:paraId="187DF029" w14:textId="45C763B4" w:rsidR="00A16CAF" w:rsidRDefault="00191823" w:rsidP="004A18F5">
      <w:pPr>
        <w:widowControl/>
        <w:shd w:val="clear" w:color="auto" w:fill="FFFFFF"/>
        <w:spacing w:before="240" w:after="240" w:line="440" w:lineRule="exact"/>
        <w:ind w:firstLine="480"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191823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专业人员</w:t>
      </w:r>
      <w:r w:rsidR="00644FC6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的</w:t>
      </w:r>
      <w:r w:rsidR="00644FC6">
        <w:rPr>
          <w:rFonts w:ascii="仿宋" w:eastAsia="仿宋" w:hAnsi="仿宋" w:hint="eastAsia"/>
          <w:sz w:val="30"/>
          <w:szCs w:val="30"/>
        </w:rPr>
        <w:t>《</w:t>
      </w:r>
      <w:r w:rsidR="00644FC6" w:rsidRPr="00AE02EE">
        <w:rPr>
          <w:rFonts w:ascii="仿宋" w:eastAsia="仿宋" w:hAnsi="仿宋" w:hint="eastAsia"/>
          <w:sz w:val="30"/>
          <w:szCs w:val="30"/>
        </w:rPr>
        <w:t>调查论证</w:t>
      </w:r>
      <w:r w:rsidR="00644FC6">
        <w:rPr>
          <w:rFonts w:ascii="仿宋" w:eastAsia="仿宋" w:hAnsi="仿宋" w:hint="eastAsia"/>
          <w:sz w:val="30"/>
          <w:szCs w:val="30"/>
        </w:rPr>
        <w:t>意见》</w:t>
      </w:r>
      <w:r w:rsidRPr="00191823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（见附</w:t>
      </w:r>
      <w:r w:rsidR="00FB2A52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件2</w:t>
      </w:r>
      <w:r w:rsidRPr="00191823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）</w:t>
      </w:r>
    </w:p>
    <w:sectPr w:rsidR="00A16CAF" w:rsidSect="00DA045F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60946" w14:textId="77777777" w:rsidR="00FC7DF3" w:rsidRDefault="00FC7DF3" w:rsidP="00342A11">
      <w:r>
        <w:separator/>
      </w:r>
    </w:p>
  </w:endnote>
  <w:endnote w:type="continuationSeparator" w:id="0">
    <w:p w14:paraId="7B97BDF9" w14:textId="77777777" w:rsidR="00FC7DF3" w:rsidRDefault="00FC7DF3" w:rsidP="0034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4F1A5" w14:textId="77777777" w:rsidR="00FC7DF3" w:rsidRDefault="00FC7DF3" w:rsidP="00342A11">
      <w:r>
        <w:separator/>
      </w:r>
    </w:p>
  </w:footnote>
  <w:footnote w:type="continuationSeparator" w:id="0">
    <w:p w14:paraId="681EA129" w14:textId="77777777" w:rsidR="00FC7DF3" w:rsidRDefault="00FC7DF3" w:rsidP="00342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52"/>
    <w:rsid w:val="00002321"/>
    <w:rsid w:val="00003D05"/>
    <w:rsid w:val="00014314"/>
    <w:rsid w:val="00015B06"/>
    <w:rsid w:val="000166DE"/>
    <w:rsid w:val="00036652"/>
    <w:rsid w:val="0006339D"/>
    <w:rsid w:val="000655BA"/>
    <w:rsid w:val="000930C0"/>
    <w:rsid w:val="000A1AA3"/>
    <w:rsid w:val="000B5FFD"/>
    <w:rsid w:val="000D152D"/>
    <w:rsid w:val="000D2664"/>
    <w:rsid w:val="000D2726"/>
    <w:rsid w:val="00102BC7"/>
    <w:rsid w:val="001064B4"/>
    <w:rsid w:val="001105A6"/>
    <w:rsid w:val="001106F1"/>
    <w:rsid w:val="00112B51"/>
    <w:rsid w:val="00115588"/>
    <w:rsid w:val="00127B26"/>
    <w:rsid w:val="0014245B"/>
    <w:rsid w:val="00143C18"/>
    <w:rsid w:val="001521D3"/>
    <w:rsid w:val="001677D1"/>
    <w:rsid w:val="00191823"/>
    <w:rsid w:val="001A3283"/>
    <w:rsid w:val="001D4685"/>
    <w:rsid w:val="001E73A9"/>
    <w:rsid w:val="00242B8E"/>
    <w:rsid w:val="002737FA"/>
    <w:rsid w:val="0027476E"/>
    <w:rsid w:val="00294F56"/>
    <w:rsid w:val="002A6146"/>
    <w:rsid w:val="002A6C2D"/>
    <w:rsid w:val="002C34CB"/>
    <w:rsid w:val="002C3BE5"/>
    <w:rsid w:val="00306853"/>
    <w:rsid w:val="00306C6D"/>
    <w:rsid w:val="003072E5"/>
    <w:rsid w:val="003078CE"/>
    <w:rsid w:val="0033537A"/>
    <w:rsid w:val="00342A11"/>
    <w:rsid w:val="00361426"/>
    <w:rsid w:val="00372513"/>
    <w:rsid w:val="00381785"/>
    <w:rsid w:val="003949D9"/>
    <w:rsid w:val="003A68FC"/>
    <w:rsid w:val="003C7E11"/>
    <w:rsid w:val="003E1AB3"/>
    <w:rsid w:val="003E6FF2"/>
    <w:rsid w:val="00425615"/>
    <w:rsid w:val="004551CA"/>
    <w:rsid w:val="004559C2"/>
    <w:rsid w:val="00456F38"/>
    <w:rsid w:val="00457DFD"/>
    <w:rsid w:val="0046573C"/>
    <w:rsid w:val="00467228"/>
    <w:rsid w:val="00476FBD"/>
    <w:rsid w:val="004A18F5"/>
    <w:rsid w:val="004B0412"/>
    <w:rsid w:val="004B1CAA"/>
    <w:rsid w:val="004B30CA"/>
    <w:rsid w:val="004C2E02"/>
    <w:rsid w:val="004F03C8"/>
    <w:rsid w:val="00500153"/>
    <w:rsid w:val="00521E82"/>
    <w:rsid w:val="00543869"/>
    <w:rsid w:val="00552149"/>
    <w:rsid w:val="00566C9F"/>
    <w:rsid w:val="0057790F"/>
    <w:rsid w:val="005800D1"/>
    <w:rsid w:val="00596436"/>
    <w:rsid w:val="00636970"/>
    <w:rsid w:val="00637C1B"/>
    <w:rsid w:val="00644FC6"/>
    <w:rsid w:val="00645DE8"/>
    <w:rsid w:val="00650BA9"/>
    <w:rsid w:val="006561CA"/>
    <w:rsid w:val="00657D06"/>
    <w:rsid w:val="00687B1F"/>
    <w:rsid w:val="006A22E4"/>
    <w:rsid w:val="006D0EF3"/>
    <w:rsid w:val="006D359B"/>
    <w:rsid w:val="00707778"/>
    <w:rsid w:val="007167CA"/>
    <w:rsid w:val="00732793"/>
    <w:rsid w:val="00750315"/>
    <w:rsid w:val="0075568E"/>
    <w:rsid w:val="00755B4D"/>
    <w:rsid w:val="007824B1"/>
    <w:rsid w:val="00782DBE"/>
    <w:rsid w:val="007D41C7"/>
    <w:rsid w:val="007D47B5"/>
    <w:rsid w:val="0080218A"/>
    <w:rsid w:val="0081283B"/>
    <w:rsid w:val="00834FAF"/>
    <w:rsid w:val="008534F9"/>
    <w:rsid w:val="008937DB"/>
    <w:rsid w:val="008B347B"/>
    <w:rsid w:val="008D417F"/>
    <w:rsid w:val="008D45F0"/>
    <w:rsid w:val="008E255D"/>
    <w:rsid w:val="008E5346"/>
    <w:rsid w:val="009078C1"/>
    <w:rsid w:val="00913C44"/>
    <w:rsid w:val="009153F9"/>
    <w:rsid w:val="00923EE4"/>
    <w:rsid w:val="0093048A"/>
    <w:rsid w:val="00931D1A"/>
    <w:rsid w:val="00932470"/>
    <w:rsid w:val="00933133"/>
    <w:rsid w:val="00935D92"/>
    <w:rsid w:val="0094154A"/>
    <w:rsid w:val="00946AF1"/>
    <w:rsid w:val="00963E69"/>
    <w:rsid w:val="00975B0C"/>
    <w:rsid w:val="009B4C14"/>
    <w:rsid w:val="009B4C28"/>
    <w:rsid w:val="009C663C"/>
    <w:rsid w:val="00A102DA"/>
    <w:rsid w:val="00A16CAF"/>
    <w:rsid w:val="00A259FF"/>
    <w:rsid w:val="00A35071"/>
    <w:rsid w:val="00A361AD"/>
    <w:rsid w:val="00A520AF"/>
    <w:rsid w:val="00A62E63"/>
    <w:rsid w:val="00AD6161"/>
    <w:rsid w:val="00AE02EE"/>
    <w:rsid w:val="00B0380D"/>
    <w:rsid w:val="00B42EE6"/>
    <w:rsid w:val="00B505C1"/>
    <w:rsid w:val="00B87A62"/>
    <w:rsid w:val="00BA1845"/>
    <w:rsid w:val="00BB34DB"/>
    <w:rsid w:val="00BC4B6C"/>
    <w:rsid w:val="00C07B70"/>
    <w:rsid w:val="00C109B9"/>
    <w:rsid w:val="00C13B72"/>
    <w:rsid w:val="00CA3FE5"/>
    <w:rsid w:val="00CB4BAE"/>
    <w:rsid w:val="00CD1832"/>
    <w:rsid w:val="00CD58D9"/>
    <w:rsid w:val="00CF54B0"/>
    <w:rsid w:val="00D15E1A"/>
    <w:rsid w:val="00D20934"/>
    <w:rsid w:val="00D23A52"/>
    <w:rsid w:val="00D2590C"/>
    <w:rsid w:val="00D2599C"/>
    <w:rsid w:val="00D2716F"/>
    <w:rsid w:val="00D30DC0"/>
    <w:rsid w:val="00D3231D"/>
    <w:rsid w:val="00D35C21"/>
    <w:rsid w:val="00D50F33"/>
    <w:rsid w:val="00D51B9B"/>
    <w:rsid w:val="00D562D7"/>
    <w:rsid w:val="00D82E4E"/>
    <w:rsid w:val="00DA045F"/>
    <w:rsid w:val="00DE1299"/>
    <w:rsid w:val="00DE63C2"/>
    <w:rsid w:val="00DE77F7"/>
    <w:rsid w:val="00DF5453"/>
    <w:rsid w:val="00DF6D20"/>
    <w:rsid w:val="00E22FCE"/>
    <w:rsid w:val="00E35067"/>
    <w:rsid w:val="00E815DD"/>
    <w:rsid w:val="00E97D89"/>
    <w:rsid w:val="00EA0479"/>
    <w:rsid w:val="00EA3694"/>
    <w:rsid w:val="00EC190A"/>
    <w:rsid w:val="00EC7D56"/>
    <w:rsid w:val="00ED2A4C"/>
    <w:rsid w:val="00ED4A8A"/>
    <w:rsid w:val="00EE0A4C"/>
    <w:rsid w:val="00EF01C4"/>
    <w:rsid w:val="00EF191C"/>
    <w:rsid w:val="00F01803"/>
    <w:rsid w:val="00F35419"/>
    <w:rsid w:val="00F50C22"/>
    <w:rsid w:val="00F61B52"/>
    <w:rsid w:val="00F648AA"/>
    <w:rsid w:val="00F75140"/>
    <w:rsid w:val="00FB2A52"/>
    <w:rsid w:val="00FC585D"/>
    <w:rsid w:val="00FC7DF3"/>
    <w:rsid w:val="00F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E1AE64"/>
  <w15:docId w15:val="{82463271-07CD-4106-9C8B-F50A5D0C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2A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2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2A11"/>
    <w:rPr>
      <w:sz w:val="18"/>
      <w:szCs w:val="18"/>
    </w:rPr>
  </w:style>
  <w:style w:type="paragraph" w:styleId="a7">
    <w:name w:val="List Paragraph"/>
    <w:basedOn w:val="a"/>
    <w:uiPriority w:val="34"/>
    <w:qFormat/>
    <w:rsid w:val="00127B26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11558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155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DoubleOX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2023-04-28T08:33:00Z</cp:lastPrinted>
  <dcterms:created xsi:type="dcterms:W3CDTF">2024-07-17T08:11:00Z</dcterms:created>
  <dcterms:modified xsi:type="dcterms:W3CDTF">2024-07-17T08:11:00Z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aa56fe6c02e4c62cfba104daa28dedee161db581424c1623d1e851b0eb880b9e</vt:lpwstr>
  </property>
</Properties>
</file>